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4B" w:rsidRPr="00F360AD" w:rsidRDefault="00D1424B" w:rsidP="00D1424B">
      <w:pPr>
        <w:widowControl/>
        <w:jc w:val="center"/>
        <w:rPr>
          <w:rFonts w:ascii="PT Astra Serif" w:hAnsi="PT Astra Serif"/>
          <w:sz w:val="28"/>
          <w:szCs w:val="28"/>
        </w:rPr>
      </w:pPr>
      <w:r w:rsidRPr="00F360AD">
        <w:rPr>
          <w:rFonts w:ascii="PT Astra Serif" w:hAnsi="PT Astra Serif"/>
          <w:sz w:val="28"/>
          <w:szCs w:val="28"/>
        </w:rPr>
        <w:t>АДМИНИСТРАЦИЯ</w:t>
      </w:r>
    </w:p>
    <w:p w:rsidR="00D1424B" w:rsidRPr="00F360AD" w:rsidRDefault="00D1424B" w:rsidP="00D1424B">
      <w:pPr>
        <w:widowControl/>
        <w:jc w:val="both"/>
        <w:rPr>
          <w:rFonts w:ascii="PT Astra Serif" w:hAnsi="PT Astra Serif"/>
          <w:sz w:val="28"/>
          <w:szCs w:val="28"/>
        </w:rPr>
      </w:pPr>
      <w:r w:rsidRPr="00F360AD">
        <w:rPr>
          <w:rFonts w:ascii="PT Astra Serif" w:hAnsi="PT Astra Serif"/>
          <w:sz w:val="28"/>
          <w:szCs w:val="28"/>
        </w:rPr>
        <w:t xml:space="preserve">                                МУНИЦИПАЛЬНОГО ОБРАЗОВАНИЯ</w:t>
      </w:r>
    </w:p>
    <w:p w:rsidR="00D1424B" w:rsidRPr="00F360AD" w:rsidRDefault="00D1424B" w:rsidP="00D1424B">
      <w:pPr>
        <w:widowControl/>
        <w:jc w:val="both"/>
        <w:rPr>
          <w:rFonts w:ascii="PT Astra Serif" w:hAnsi="PT Astra Serif"/>
          <w:sz w:val="28"/>
          <w:szCs w:val="28"/>
        </w:rPr>
      </w:pPr>
      <w:r w:rsidRPr="00F360AD">
        <w:rPr>
          <w:rFonts w:ascii="PT Astra Serif" w:hAnsi="PT Astra Serif"/>
          <w:sz w:val="28"/>
          <w:szCs w:val="28"/>
        </w:rPr>
        <w:t xml:space="preserve">                   КРАСНОГУЛЯЕВСКОЕ ГОРОДСКОЕ ПОСЕЛЕНИЕ</w:t>
      </w:r>
    </w:p>
    <w:p w:rsidR="00D1424B" w:rsidRPr="00F360AD" w:rsidRDefault="00D1424B" w:rsidP="00D1424B">
      <w:pPr>
        <w:widowControl/>
        <w:jc w:val="both"/>
        <w:rPr>
          <w:rFonts w:ascii="PT Astra Serif" w:hAnsi="PT Astra Serif"/>
          <w:sz w:val="28"/>
          <w:szCs w:val="28"/>
        </w:rPr>
      </w:pPr>
      <w:r w:rsidRPr="00F360AD">
        <w:rPr>
          <w:rFonts w:ascii="PT Astra Serif" w:hAnsi="PT Astra Serif"/>
          <w:sz w:val="28"/>
          <w:szCs w:val="28"/>
        </w:rPr>
        <w:t xml:space="preserve">               СЕН</w:t>
      </w:r>
      <w:r w:rsidR="008F4201">
        <w:rPr>
          <w:rFonts w:ascii="PT Astra Serif" w:hAnsi="PT Astra Serif"/>
          <w:sz w:val="28"/>
          <w:szCs w:val="28"/>
        </w:rPr>
        <w:t xml:space="preserve">ГИЛЕЕВСКОГО РАЙОНА УЛЬЯНОВСКОЙ </w:t>
      </w:r>
      <w:r w:rsidRPr="00F360AD">
        <w:rPr>
          <w:rFonts w:ascii="PT Astra Serif" w:hAnsi="PT Astra Serif"/>
          <w:sz w:val="28"/>
          <w:szCs w:val="28"/>
        </w:rPr>
        <w:t>ОБЛАСТИ</w:t>
      </w:r>
    </w:p>
    <w:p w:rsidR="00D1424B" w:rsidRPr="00F360AD" w:rsidRDefault="00D1424B" w:rsidP="00D1424B">
      <w:pPr>
        <w:widowControl/>
        <w:jc w:val="both"/>
        <w:rPr>
          <w:rFonts w:ascii="PT Astra Serif" w:hAnsi="PT Astra Serif"/>
          <w:sz w:val="28"/>
          <w:szCs w:val="28"/>
        </w:rPr>
      </w:pPr>
    </w:p>
    <w:p w:rsidR="00D1424B" w:rsidRPr="00F360AD" w:rsidRDefault="00D1424B" w:rsidP="00D1424B">
      <w:pPr>
        <w:widowControl/>
        <w:jc w:val="both"/>
        <w:rPr>
          <w:rFonts w:ascii="PT Astra Serif" w:hAnsi="PT Astra Serif"/>
          <w:sz w:val="28"/>
          <w:szCs w:val="28"/>
        </w:rPr>
      </w:pPr>
      <w:r w:rsidRPr="00F360AD">
        <w:rPr>
          <w:rFonts w:ascii="PT Astra Serif" w:hAnsi="PT Astra Serif"/>
          <w:sz w:val="28"/>
          <w:szCs w:val="28"/>
        </w:rPr>
        <w:t xml:space="preserve">                                        П О С Т А Н О В Л Е Н И Е</w:t>
      </w:r>
    </w:p>
    <w:p w:rsidR="00D1424B" w:rsidRPr="00F360AD" w:rsidRDefault="00D1424B" w:rsidP="00D1424B">
      <w:pPr>
        <w:widowControl/>
        <w:jc w:val="both"/>
        <w:rPr>
          <w:rFonts w:ascii="PT Astra Serif" w:hAnsi="PT Astra Serif"/>
          <w:sz w:val="28"/>
          <w:szCs w:val="28"/>
        </w:rPr>
      </w:pPr>
    </w:p>
    <w:p w:rsidR="00D1424B" w:rsidRPr="00F360AD" w:rsidRDefault="00D1424B" w:rsidP="00D1424B">
      <w:pPr>
        <w:widowControl/>
        <w:jc w:val="both"/>
        <w:rPr>
          <w:rFonts w:ascii="PT Astra Serif" w:hAnsi="PT Astra Serif"/>
          <w:sz w:val="28"/>
          <w:szCs w:val="28"/>
        </w:rPr>
      </w:pPr>
      <w:r w:rsidRPr="00F360AD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29 февраля 2024</w:t>
      </w:r>
      <w:r w:rsidRPr="00F360AD">
        <w:rPr>
          <w:rFonts w:ascii="PT Astra Serif" w:hAnsi="PT Astra Serif"/>
          <w:sz w:val="28"/>
          <w:szCs w:val="28"/>
        </w:rPr>
        <w:t xml:space="preserve"> года                           </w:t>
      </w:r>
      <w:r w:rsidRPr="00AC185D">
        <w:rPr>
          <w:rFonts w:ascii="PT Astra Serif" w:hAnsi="PT Astra Serif"/>
          <w:sz w:val="28"/>
          <w:szCs w:val="28"/>
        </w:rPr>
        <w:t xml:space="preserve">     </w:t>
      </w:r>
      <w:r w:rsidRPr="00F360AD">
        <w:rPr>
          <w:rFonts w:ascii="PT Astra Serif" w:hAnsi="PT Astra Serif"/>
          <w:sz w:val="28"/>
          <w:szCs w:val="28"/>
        </w:rPr>
        <w:t xml:space="preserve">                                             № </w:t>
      </w:r>
      <w:r>
        <w:rPr>
          <w:rFonts w:ascii="PT Astra Serif" w:hAnsi="PT Astra Serif"/>
          <w:sz w:val="28"/>
          <w:szCs w:val="28"/>
        </w:rPr>
        <w:t>79</w:t>
      </w:r>
    </w:p>
    <w:p w:rsidR="00D1424B" w:rsidRPr="00F360AD" w:rsidRDefault="00D1424B" w:rsidP="00D1424B">
      <w:pPr>
        <w:widowControl/>
        <w:jc w:val="both"/>
        <w:rPr>
          <w:rFonts w:ascii="PT Astra Serif" w:hAnsi="PT Astra Serif"/>
          <w:sz w:val="28"/>
          <w:szCs w:val="28"/>
        </w:rPr>
      </w:pPr>
      <w:r w:rsidRPr="00F360A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F360AD">
        <w:rPr>
          <w:rFonts w:ascii="PT Astra Serif" w:hAnsi="PT Astra Serif"/>
          <w:sz w:val="28"/>
          <w:szCs w:val="28"/>
        </w:rPr>
        <w:t xml:space="preserve"> Экз. № </w:t>
      </w:r>
      <w:r w:rsidR="008F4201">
        <w:rPr>
          <w:rFonts w:ascii="PT Astra Serif" w:hAnsi="PT Astra Serif"/>
          <w:sz w:val="28"/>
          <w:szCs w:val="28"/>
        </w:rPr>
        <w:t>2</w:t>
      </w:r>
      <w:bookmarkStart w:id="0" w:name="_GoBack"/>
      <w:bookmarkEnd w:id="0"/>
    </w:p>
    <w:p w:rsidR="00D1424B" w:rsidRPr="00AC185D" w:rsidRDefault="00D1424B" w:rsidP="00D1424B">
      <w:pPr>
        <w:jc w:val="both"/>
        <w:rPr>
          <w:rFonts w:ascii="PT Astra Serif" w:hAnsi="PT Astra Serif"/>
          <w:sz w:val="28"/>
          <w:szCs w:val="28"/>
        </w:rPr>
      </w:pPr>
      <w:r w:rsidRPr="00AC185D">
        <w:rPr>
          <w:rFonts w:ascii="PT Astra Serif" w:hAnsi="PT Astra Serif"/>
          <w:sz w:val="28"/>
          <w:szCs w:val="28"/>
        </w:rPr>
        <w:t xml:space="preserve">                 </w:t>
      </w:r>
    </w:p>
    <w:p w:rsidR="003F4301" w:rsidRDefault="00D1424B" w:rsidP="00D1424B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 xml:space="preserve"> </w:t>
      </w:r>
    </w:p>
    <w:p w:rsidR="003F4301" w:rsidRDefault="003F4301">
      <w:pPr>
        <w:rPr>
          <w:rFonts w:ascii="PT Astra Serif" w:hAnsi="PT Astra Serif"/>
          <w:b/>
          <w:sz w:val="28"/>
        </w:rPr>
      </w:pPr>
    </w:p>
    <w:p w:rsidR="003F4301" w:rsidRDefault="0005465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 утверждении Положения о порядке расходования средств резервного фонда администрации муниципального образования </w:t>
      </w:r>
      <w:proofErr w:type="spellStart"/>
      <w:r w:rsidR="00D1424B">
        <w:rPr>
          <w:rFonts w:ascii="PT Astra Serif" w:hAnsi="PT Astra Serif"/>
          <w:b/>
          <w:sz w:val="28"/>
        </w:rPr>
        <w:t>Красногуляевское</w:t>
      </w:r>
      <w:proofErr w:type="spellEnd"/>
      <w:r w:rsidR="00D1424B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городское поселение Ульяновской области для предупреждения и ликвидации чрезвычайных ситуаций</w:t>
      </w:r>
    </w:p>
    <w:p w:rsidR="003F4301" w:rsidRDefault="003F4301">
      <w:pPr>
        <w:ind w:firstLine="709"/>
        <w:jc w:val="both"/>
        <w:rPr>
          <w:rFonts w:ascii="PT Astra Serif" w:hAnsi="PT Astra Serif"/>
          <w:sz w:val="28"/>
        </w:rPr>
      </w:pP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п. 2 статьи 11 Федерального закона от 21.12.1994 </w:t>
      </w:r>
      <w:r>
        <w:rPr>
          <w:rFonts w:ascii="PT Astra Serif" w:hAnsi="PT Astra Serif"/>
          <w:sz w:val="28"/>
        </w:rPr>
        <w:br/>
        <w:t xml:space="preserve">№ 68-ФЗ «О защите населения, территорий от чрезвычайных ситуаций природного и техногенного характера», положениями </w:t>
      </w:r>
      <w:r>
        <w:rPr>
          <w:rStyle w:val="aa"/>
          <w:rFonts w:ascii="PT Astra Serif" w:hAnsi="PT Astra Serif"/>
          <w:b w:val="0"/>
          <w:color w:val="000000"/>
          <w:sz w:val="28"/>
        </w:rPr>
        <w:t>статьи 81</w:t>
      </w:r>
      <w:r>
        <w:rPr>
          <w:rFonts w:ascii="PT Astra Serif" w:hAnsi="PT Astra Serif"/>
          <w:sz w:val="28"/>
        </w:rPr>
        <w:t xml:space="preserve"> Бюджетного кодекса Российской Федерации, администрация муниципального образования </w:t>
      </w:r>
      <w:proofErr w:type="spellStart"/>
      <w:r w:rsidR="00D1424B">
        <w:rPr>
          <w:rFonts w:ascii="PT Astra Serif" w:hAnsi="PT Astra Serif"/>
          <w:sz w:val="28"/>
        </w:rPr>
        <w:t>Красногуляевское</w:t>
      </w:r>
      <w:proofErr w:type="spellEnd"/>
      <w:r>
        <w:rPr>
          <w:rFonts w:ascii="PT Astra Serif" w:hAnsi="PT Astra Serif"/>
          <w:sz w:val="28"/>
        </w:rPr>
        <w:t xml:space="preserve"> городское поселение постановляет: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Утвердить Положение о порядке расходо</w:t>
      </w:r>
      <w:r w:rsidR="00D1424B">
        <w:rPr>
          <w:rFonts w:ascii="PT Astra Serif" w:hAnsi="PT Astra Serif"/>
          <w:sz w:val="28"/>
        </w:rPr>
        <w:t>вания средств резервного фонда а</w:t>
      </w:r>
      <w:r>
        <w:rPr>
          <w:rFonts w:ascii="PT Astra Serif" w:hAnsi="PT Astra Serif"/>
          <w:sz w:val="28"/>
        </w:rPr>
        <w:t xml:space="preserve">дминистрации муниципального образования </w:t>
      </w:r>
      <w:proofErr w:type="spellStart"/>
      <w:r w:rsidR="00D1424B">
        <w:rPr>
          <w:rFonts w:ascii="PT Astra Serif" w:hAnsi="PT Astra Serif"/>
          <w:sz w:val="28"/>
        </w:rPr>
        <w:t>Красногуляевское</w:t>
      </w:r>
      <w:proofErr w:type="spellEnd"/>
      <w:r w:rsidR="00D1424B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городское поселение для предупреждения и ликвидации чрезвычайных ситуаций.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Настоящее постановление вступает в силу на следующий день после дня его обнародования.</w:t>
      </w:r>
    </w:p>
    <w:p w:rsidR="003F4301" w:rsidRDefault="003F4301">
      <w:pPr>
        <w:ind w:firstLine="709"/>
        <w:jc w:val="both"/>
        <w:rPr>
          <w:rFonts w:ascii="PT Astra Serif" w:hAnsi="PT Astra Serif"/>
          <w:sz w:val="28"/>
        </w:rPr>
      </w:pPr>
    </w:p>
    <w:p w:rsidR="003F4301" w:rsidRDefault="003F4301">
      <w:pPr>
        <w:ind w:firstLine="709"/>
        <w:jc w:val="both"/>
        <w:rPr>
          <w:rFonts w:ascii="PT Astra Serif" w:hAnsi="PT Astra Serif"/>
          <w:sz w:val="28"/>
        </w:rPr>
      </w:pPr>
    </w:p>
    <w:p w:rsidR="00D1424B" w:rsidRPr="00F360AD" w:rsidRDefault="00054653" w:rsidP="00D1424B">
      <w:pPr>
        <w:widowControl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</w:t>
      </w:r>
      <w:r w:rsidR="00D1424B" w:rsidRPr="00F360AD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D1424B" w:rsidRPr="00F360AD" w:rsidRDefault="00D1424B" w:rsidP="00D1424B">
      <w:pPr>
        <w:widowControl/>
        <w:jc w:val="both"/>
        <w:rPr>
          <w:rFonts w:ascii="PT Astra Serif" w:hAnsi="PT Astra Serif"/>
          <w:sz w:val="28"/>
          <w:szCs w:val="28"/>
        </w:rPr>
      </w:pPr>
      <w:r w:rsidRPr="00F360A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F4301" w:rsidRDefault="00D1424B" w:rsidP="00D1424B">
      <w:pPr>
        <w:ind w:right="6"/>
        <w:jc w:val="both"/>
        <w:rPr>
          <w:rFonts w:ascii="PT Astra Serif" w:hAnsi="PT Astra Serif"/>
          <w:sz w:val="28"/>
          <w:szCs w:val="28"/>
        </w:rPr>
      </w:pPr>
      <w:proofErr w:type="spellStart"/>
      <w:r w:rsidRPr="00F360AD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F360AD">
        <w:rPr>
          <w:rFonts w:ascii="PT Astra Serif" w:hAnsi="PT Astra Serif"/>
          <w:sz w:val="28"/>
          <w:szCs w:val="28"/>
        </w:rPr>
        <w:t xml:space="preserve"> городское поселение                                           </w:t>
      </w:r>
      <w:proofErr w:type="spellStart"/>
      <w:r w:rsidRPr="00F360AD">
        <w:rPr>
          <w:rFonts w:ascii="PT Astra Serif" w:hAnsi="PT Astra Serif"/>
          <w:sz w:val="28"/>
          <w:szCs w:val="28"/>
        </w:rPr>
        <w:t>В.В.Иревлин</w:t>
      </w:r>
      <w:proofErr w:type="spellEnd"/>
    </w:p>
    <w:p w:rsidR="002E0AE6" w:rsidRDefault="002E0AE6" w:rsidP="00D1424B">
      <w:pPr>
        <w:ind w:right="6"/>
        <w:jc w:val="both"/>
        <w:rPr>
          <w:rFonts w:ascii="PT Astra Serif" w:hAnsi="PT Astra Serif"/>
          <w:sz w:val="28"/>
          <w:szCs w:val="28"/>
        </w:rPr>
      </w:pPr>
    </w:p>
    <w:p w:rsidR="002E0AE6" w:rsidRDefault="002E0AE6" w:rsidP="00D1424B">
      <w:pPr>
        <w:ind w:right="6"/>
        <w:jc w:val="both"/>
        <w:rPr>
          <w:rFonts w:ascii="PT Astra Serif" w:hAnsi="PT Astra Serif"/>
          <w:sz w:val="28"/>
          <w:szCs w:val="28"/>
        </w:rPr>
      </w:pPr>
    </w:p>
    <w:p w:rsidR="002E0AE6" w:rsidRDefault="002E0AE6" w:rsidP="00D1424B">
      <w:pPr>
        <w:ind w:right="6"/>
        <w:jc w:val="both"/>
        <w:rPr>
          <w:rFonts w:ascii="PT Astra Serif" w:hAnsi="PT Astra Serif"/>
          <w:sz w:val="28"/>
          <w:szCs w:val="28"/>
        </w:rPr>
      </w:pPr>
    </w:p>
    <w:p w:rsidR="002E0AE6" w:rsidRDefault="002E0AE6" w:rsidP="00D1424B">
      <w:pPr>
        <w:ind w:right="6"/>
        <w:jc w:val="both"/>
        <w:rPr>
          <w:rFonts w:ascii="PT Astra Serif" w:hAnsi="PT Astra Serif"/>
          <w:sz w:val="28"/>
          <w:szCs w:val="28"/>
        </w:rPr>
      </w:pPr>
    </w:p>
    <w:p w:rsidR="002E0AE6" w:rsidRDefault="002E0AE6" w:rsidP="00D1424B">
      <w:pPr>
        <w:ind w:right="6"/>
        <w:jc w:val="both"/>
        <w:rPr>
          <w:rFonts w:ascii="PT Astra Serif" w:hAnsi="PT Astra Serif"/>
          <w:sz w:val="28"/>
          <w:szCs w:val="28"/>
        </w:rPr>
      </w:pPr>
    </w:p>
    <w:p w:rsidR="002E0AE6" w:rsidRDefault="002E0AE6" w:rsidP="00D1424B">
      <w:pPr>
        <w:ind w:right="6"/>
        <w:jc w:val="both"/>
        <w:rPr>
          <w:rFonts w:ascii="PT Astra Serif" w:hAnsi="PT Astra Serif"/>
          <w:sz w:val="28"/>
          <w:szCs w:val="28"/>
        </w:rPr>
      </w:pPr>
    </w:p>
    <w:p w:rsidR="002E0AE6" w:rsidRDefault="002E0AE6" w:rsidP="00D1424B">
      <w:pPr>
        <w:ind w:right="6"/>
        <w:jc w:val="both"/>
        <w:rPr>
          <w:sz w:val="28"/>
        </w:rPr>
      </w:pPr>
    </w:p>
    <w:p w:rsidR="003F4301" w:rsidRDefault="003F4301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p w:rsidR="003F4301" w:rsidRDefault="003F4301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p w:rsidR="002E0AE6" w:rsidRDefault="002E0AE6">
      <w:pPr>
        <w:widowControl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D1424B" w:rsidRDefault="00D1424B">
      <w:pPr>
        <w:pStyle w:val="ae"/>
        <w:spacing w:after="0"/>
        <w:ind w:left="4111"/>
        <w:jc w:val="center"/>
        <w:rPr>
          <w:rFonts w:ascii="PT Astra Serif" w:hAnsi="PT Astra Serif"/>
          <w:sz w:val="28"/>
        </w:rPr>
      </w:pPr>
    </w:p>
    <w:p w:rsidR="003F4301" w:rsidRDefault="00054653">
      <w:pPr>
        <w:pStyle w:val="ae"/>
        <w:spacing w:after="0"/>
        <w:ind w:left="411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УТВЕРЖДЕНО</w:t>
      </w:r>
    </w:p>
    <w:p w:rsidR="003F4301" w:rsidRDefault="00D1424B">
      <w:pPr>
        <w:pStyle w:val="ae"/>
        <w:spacing w:after="0"/>
        <w:ind w:left="411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постановлением а</w:t>
      </w:r>
      <w:r w:rsidR="00054653">
        <w:rPr>
          <w:rFonts w:ascii="PT Astra Serif" w:hAnsi="PT Astra Serif"/>
          <w:sz w:val="28"/>
        </w:rPr>
        <w:t>дминистрации</w:t>
      </w:r>
    </w:p>
    <w:p w:rsidR="003F4301" w:rsidRDefault="00054653">
      <w:pPr>
        <w:pStyle w:val="ae"/>
        <w:spacing w:after="0"/>
        <w:ind w:left="4111"/>
        <w:jc w:val="center"/>
        <w:rPr>
          <w:sz w:val="28"/>
        </w:rPr>
      </w:pPr>
      <w:r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D1424B">
        <w:rPr>
          <w:rFonts w:ascii="PT Astra Serif" w:hAnsi="PT Astra Serif"/>
          <w:sz w:val="28"/>
        </w:rPr>
        <w:t>Красногуляевское</w:t>
      </w:r>
      <w:proofErr w:type="spellEnd"/>
      <w:r>
        <w:rPr>
          <w:rFonts w:ascii="PT Astra Serif" w:hAnsi="PT Astra Serif"/>
          <w:sz w:val="28"/>
        </w:rPr>
        <w:t xml:space="preserve"> городское поселение</w:t>
      </w:r>
      <w:r w:rsidR="008F4201">
        <w:rPr>
          <w:rFonts w:ascii="PT Astra Serif" w:hAnsi="PT Astra Serif"/>
          <w:sz w:val="28"/>
        </w:rPr>
        <w:t xml:space="preserve"> </w:t>
      </w:r>
      <w:proofErr w:type="spellStart"/>
      <w:r w:rsidR="008F4201">
        <w:rPr>
          <w:rFonts w:ascii="PT Astra Serif" w:hAnsi="PT Astra Serif"/>
          <w:sz w:val="28"/>
        </w:rPr>
        <w:t>Сенгилеевского</w:t>
      </w:r>
      <w:proofErr w:type="spellEnd"/>
      <w:r w:rsidR="008F4201">
        <w:rPr>
          <w:rFonts w:ascii="PT Astra Serif" w:hAnsi="PT Astra Serif"/>
          <w:sz w:val="28"/>
        </w:rPr>
        <w:t xml:space="preserve"> района Ульяновской области</w:t>
      </w:r>
      <w:r>
        <w:rPr>
          <w:sz w:val="28"/>
        </w:rPr>
        <w:t xml:space="preserve"> </w:t>
      </w:r>
    </w:p>
    <w:p w:rsidR="003F4301" w:rsidRDefault="00054653">
      <w:pPr>
        <w:pStyle w:val="ae"/>
        <w:spacing w:after="0"/>
        <w:ind w:left="411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</w:t>
      </w:r>
      <w:r w:rsidR="00D1424B">
        <w:rPr>
          <w:rFonts w:ascii="PT Astra Serif" w:hAnsi="PT Astra Serif"/>
          <w:sz w:val="28"/>
        </w:rPr>
        <w:t xml:space="preserve"> 29 февраля</w:t>
      </w:r>
      <w:r>
        <w:rPr>
          <w:rFonts w:ascii="PT Astra Serif" w:hAnsi="PT Astra Serif"/>
          <w:sz w:val="28"/>
        </w:rPr>
        <w:t xml:space="preserve"> 2024 года № </w:t>
      </w:r>
      <w:r w:rsidR="00D1424B">
        <w:rPr>
          <w:rFonts w:ascii="PT Astra Serif" w:hAnsi="PT Astra Serif"/>
          <w:sz w:val="28"/>
        </w:rPr>
        <w:t>79</w:t>
      </w:r>
    </w:p>
    <w:p w:rsidR="003F4301" w:rsidRDefault="003F4301">
      <w:pPr>
        <w:jc w:val="center"/>
        <w:rPr>
          <w:b/>
          <w:sz w:val="28"/>
        </w:rPr>
      </w:pPr>
    </w:p>
    <w:p w:rsidR="003F4301" w:rsidRDefault="003F4301">
      <w:pPr>
        <w:jc w:val="center"/>
        <w:rPr>
          <w:rFonts w:ascii="PT Astra Serif" w:hAnsi="PT Astra Serif"/>
          <w:b/>
          <w:sz w:val="28"/>
        </w:rPr>
      </w:pPr>
    </w:p>
    <w:p w:rsidR="003F4301" w:rsidRDefault="0005465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Положение</w:t>
      </w:r>
    </w:p>
    <w:p w:rsidR="003F4301" w:rsidRDefault="0005465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порядке расходо</w:t>
      </w:r>
      <w:r w:rsidR="00D1424B">
        <w:rPr>
          <w:rFonts w:ascii="PT Astra Serif" w:hAnsi="PT Astra Serif"/>
          <w:b/>
          <w:sz w:val="28"/>
        </w:rPr>
        <w:t>вания средств резервного фонда а</w:t>
      </w:r>
      <w:r>
        <w:rPr>
          <w:rFonts w:ascii="PT Astra Serif" w:hAnsi="PT Astra Serif"/>
          <w:b/>
          <w:sz w:val="28"/>
        </w:rPr>
        <w:t>дминистрации</w:t>
      </w:r>
    </w:p>
    <w:p w:rsidR="003F4301" w:rsidRDefault="0005465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муниципального образования </w:t>
      </w:r>
      <w:bookmarkStart w:id="1" w:name="sub_101"/>
      <w:proofErr w:type="spellStart"/>
      <w:r w:rsidR="00D1424B">
        <w:rPr>
          <w:rFonts w:ascii="PT Astra Serif" w:hAnsi="PT Astra Serif"/>
          <w:b/>
          <w:sz w:val="28"/>
        </w:rPr>
        <w:t>Красногуляевское</w:t>
      </w:r>
      <w:proofErr w:type="spellEnd"/>
      <w:r>
        <w:rPr>
          <w:rFonts w:ascii="PT Astra Serif" w:hAnsi="PT Astra Serif"/>
          <w:b/>
          <w:sz w:val="28"/>
        </w:rPr>
        <w:t xml:space="preserve"> городское поселение</w:t>
      </w:r>
    </w:p>
    <w:p w:rsidR="003F4301" w:rsidRDefault="003F4301">
      <w:pPr>
        <w:jc w:val="center"/>
        <w:rPr>
          <w:rFonts w:ascii="PT Astra Serif" w:hAnsi="PT Astra Serif"/>
          <w:sz w:val="28"/>
        </w:rPr>
      </w:pP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Настоящее Положение о порядке расходования средств резервного фонда для предупреждения и ликвидации чрезвычайных ситуаций (далее – Положение) определяет правила использования (выделения и расходовани</w:t>
      </w:r>
      <w:r w:rsidR="00D1424B">
        <w:rPr>
          <w:rFonts w:ascii="PT Astra Serif" w:hAnsi="PT Astra Serif"/>
          <w:sz w:val="28"/>
        </w:rPr>
        <w:t>я) средств из резервного фонда а</w:t>
      </w:r>
      <w:r>
        <w:rPr>
          <w:rFonts w:ascii="PT Astra Serif" w:hAnsi="PT Astra Serif"/>
          <w:sz w:val="28"/>
        </w:rPr>
        <w:t xml:space="preserve">дминистрации муниципального образования </w:t>
      </w:r>
      <w:proofErr w:type="spellStart"/>
      <w:r w:rsidR="00D1424B">
        <w:rPr>
          <w:rFonts w:ascii="PT Astra Serif" w:hAnsi="PT Astra Serif"/>
          <w:sz w:val="28"/>
        </w:rPr>
        <w:t>Красногуляевское</w:t>
      </w:r>
      <w:proofErr w:type="spellEnd"/>
      <w:r>
        <w:rPr>
          <w:rFonts w:ascii="PT Astra Serif" w:hAnsi="PT Astra Serif"/>
          <w:sz w:val="28"/>
        </w:rPr>
        <w:t xml:space="preserve"> городское поселение Ульяновской области по предупреждению и ликвидации чрезвычайных ситуаций и последствий стихийных бедствий в границах территории  муниципального образования </w:t>
      </w:r>
      <w:proofErr w:type="spellStart"/>
      <w:r w:rsidR="00D1424B">
        <w:rPr>
          <w:rFonts w:ascii="PT Astra Serif" w:hAnsi="PT Astra Serif"/>
          <w:sz w:val="28"/>
        </w:rPr>
        <w:t>Красногуляевское</w:t>
      </w:r>
      <w:proofErr w:type="spellEnd"/>
      <w:r>
        <w:rPr>
          <w:rFonts w:ascii="PT Astra Serif" w:hAnsi="PT Astra Serif"/>
          <w:sz w:val="28"/>
        </w:rPr>
        <w:t xml:space="preserve"> городское поселение (далее – резервный фонд).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bookmarkStart w:id="2" w:name="sub_102"/>
      <w:bookmarkEnd w:id="1"/>
      <w:r>
        <w:rPr>
          <w:rFonts w:ascii="PT Astra Serif" w:hAnsi="PT Astra Serif"/>
          <w:sz w:val="28"/>
        </w:rPr>
        <w:t>2. Финансирование мероприятий по предупреждению и ликвидации чрезвычайных ситуаций природного и техногенного характера (далее –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bookmarkEnd w:id="2"/>
    <w:p w:rsidR="003F4301" w:rsidRDefault="00D1424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Возмещение расходов бюджета а</w:t>
      </w:r>
      <w:r w:rsidR="00054653">
        <w:rPr>
          <w:rFonts w:ascii="PT Astra Serif" w:hAnsi="PT Astra Serif"/>
          <w:sz w:val="28"/>
        </w:rPr>
        <w:t xml:space="preserve">дминистрации муниципального образования </w:t>
      </w:r>
      <w:proofErr w:type="spellStart"/>
      <w:r>
        <w:rPr>
          <w:rFonts w:ascii="PT Astra Serif" w:hAnsi="PT Astra Serif"/>
          <w:sz w:val="28"/>
        </w:rPr>
        <w:t>Красногуляевское</w:t>
      </w:r>
      <w:proofErr w:type="spellEnd"/>
      <w:r w:rsidR="00054653">
        <w:rPr>
          <w:rFonts w:ascii="PT Astra Serif" w:hAnsi="PT Astra Serif"/>
          <w:sz w:val="28"/>
        </w:rPr>
        <w:t xml:space="preserve"> городское поселение, связанных с предупреждением и ликвидацией последствий чрезвычайных ситуаций, произошедших по вине </w:t>
      </w:r>
      <w:proofErr w:type="spellStart"/>
      <w:r w:rsidR="00054653">
        <w:rPr>
          <w:rFonts w:ascii="PT Astra Serif" w:hAnsi="PT Astra Serif"/>
          <w:sz w:val="28"/>
        </w:rPr>
        <w:t>юрдических</w:t>
      </w:r>
      <w:proofErr w:type="spellEnd"/>
      <w:r w:rsidR="00054653">
        <w:rPr>
          <w:rFonts w:ascii="PT Astra Serif" w:hAnsi="PT Astra Serif"/>
          <w:sz w:val="28"/>
        </w:rPr>
        <w:t xml:space="preserve"> или физических лиц, осуществляется в соответствии с действующим законодательством.</w:t>
      </w:r>
    </w:p>
    <w:p w:rsidR="003F4301" w:rsidRDefault="00D1424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При обращении к Главе а</w:t>
      </w:r>
      <w:r w:rsidR="00054653">
        <w:rPr>
          <w:rFonts w:ascii="PT Astra Serif" w:hAnsi="PT Astra Serif"/>
          <w:sz w:val="28"/>
        </w:rPr>
        <w:t xml:space="preserve">дминистрации муниципального образования </w:t>
      </w:r>
      <w:proofErr w:type="spellStart"/>
      <w:r>
        <w:rPr>
          <w:rFonts w:ascii="PT Astra Serif" w:hAnsi="PT Astra Serif"/>
          <w:sz w:val="28"/>
        </w:rPr>
        <w:t>Красногуляевское</w:t>
      </w:r>
      <w:proofErr w:type="spellEnd"/>
      <w:r w:rsidR="00054653">
        <w:rPr>
          <w:rFonts w:ascii="PT Astra Serif" w:hAnsi="PT Astra Serif"/>
          <w:sz w:val="28"/>
        </w:rPr>
        <w:t xml:space="preserve"> городское поселение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Обращение, в котором отсутствуют указанные сведения, возвращается без рассмотрения.</w:t>
      </w:r>
    </w:p>
    <w:p w:rsidR="003F4301" w:rsidRDefault="008F4201">
      <w:pPr>
        <w:ind w:firstLine="709"/>
        <w:jc w:val="both"/>
        <w:rPr>
          <w:rFonts w:ascii="PT Astra Serif" w:hAnsi="PT Astra Serif"/>
          <w:sz w:val="28"/>
        </w:rPr>
      </w:pPr>
      <w:bookmarkStart w:id="3" w:name="sub_104"/>
      <w:r>
        <w:rPr>
          <w:rFonts w:ascii="PT Astra Serif" w:hAnsi="PT Astra Serif"/>
          <w:sz w:val="28"/>
        </w:rPr>
        <w:t>4. По поручению Главы а</w:t>
      </w:r>
      <w:r w:rsidR="00054653">
        <w:rPr>
          <w:rFonts w:ascii="PT Astra Serif" w:hAnsi="PT Astra Serif"/>
          <w:sz w:val="28"/>
        </w:rPr>
        <w:t xml:space="preserve">дминистрации муниципального образования </w:t>
      </w:r>
      <w:proofErr w:type="spellStart"/>
      <w:r>
        <w:rPr>
          <w:rFonts w:ascii="PT Astra Serif" w:hAnsi="PT Astra Serif"/>
          <w:sz w:val="28"/>
        </w:rPr>
        <w:t>Красногуляевское</w:t>
      </w:r>
      <w:proofErr w:type="spellEnd"/>
      <w:r w:rsidR="00054653">
        <w:rPr>
          <w:rFonts w:ascii="PT Astra Serif" w:hAnsi="PT Astra Serif"/>
          <w:sz w:val="28"/>
        </w:rPr>
        <w:t xml:space="preserve"> городское поселение комиссия по предупреждению и </w:t>
      </w:r>
      <w:r w:rsidR="00054653">
        <w:rPr>
          <w:rFonts w:ascii="PT Astra Serif" w:hAnsi="PT Astra Serif"/>
          <w:sz w:val="28"/>
        </w:rPr>
        <w:lastRenderedPageBreak/>
        <w:t xml:space="preserve">ликвидации чрезвычайных ситуаций и обеспечению пожарной безопасности муниципального образования </w:t>
      </w:r>
      <w:proofErr w:type="spellStart"/>
      <w:r>
        <w:rPr>
          <w:rFonts w:ascii="PT Astra Serif" w:hAnsi="PT Astra Serif"/>
          <w:sz w:val="28"/>
        </w:rPr>
        <w:t>Красногуляевское</w:t>
      </w:r>
      <w:proofErr w:type="spellEnd"/>
      <w:r w:rsidR="00054653">
        <w:rPr>
          <w:rFonts w:ascii="PT Astra Serif" w:hAnsi="PT Astra Serif"/>
          <w:sz w:val="28"/>
        </w:rPr>
        <w:t xml:space="preserve"> городское поселение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3"/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муниципального образования </w:t>
      </w:r>
      <w:proofErr w:type="spellStart"/>
      <w:r w:rsidR="008F4201">
        <w:rPr>
          <w:rFonts w:ascii="PT Astra Serif" w:hAnsi="PT Astra Serif"/>
          <w:sz w:val="28"/>
        </w:rPr>
        <w:t>Красногуляевское</w:t>
      </w:r>
      <w:proofErr w:type="spellEnd"/>
      <w:r>
        <w:rPr>
          <w:rFonts w:ascii="PT Astra Serif" w:hAnsi="PT Astra Serif"/>
          <w:sz w:val="28"/>
        </w:rPr>
        <w:t xml:space="preserve"> городское поселение документы, обосновывающие размер запрашиваемых средств,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непредставления необходимых документов в течение месяца со дня со</w:t>
      </w:r>
      <w:r w:rsidR="008F4201">
        <w:rPr>
          <w:rFonts w:ascii="PT Astra Serif" w:hAnsi="PT Astra Serif"/>
          <w:sz w:val="28"/>
        </w:rPr>
        <w:t>ответствующего поручения Главы а</w:t>
      </w:r>
      <w:r>
        <w:rPr>
          <w:rFonts w:ascii="PT Astra Serif" w:hAnsi="PT Astra Serif"/>
          <w:sz w:val="28"/>
        </w:rPr>
        <w:t xml:space="preserve">дминистрации муниципального образования </w:t>
      </w:r>
      <w:proofErr w:type="spellStart"/>
      <w:r w:rsidR="008F4201">
        <w:rPr>
          <w:rFonts w:ascii="PT Astra Serif" w:hAnsi="PT Astra Serif"/>
          <w:sz w:val="28"/>
        </w:rPr>
        <w:t>Красногуляевское</w:t>
      </w:r>
      <w:proofErr w:type="spellEnd"/>
      <w:r>
        <w:rPr>
          <w:rFonts w:ascii="PT Astra Serif" w:hAnsi="PT Astra Serif"/>
          <w:sz w:val="28"/>
        </w:rPr>
        <w:t xml:space="preserve"> городское поселение вопрос о выделении средств из резервного фонда не рассматривается.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отсутствии или недостаточности средств резервного фонда </w:t>
      </w:r>
      <w:r w:rsidR="008F4201">
        <w:rPr>
          <w:rFonts w:ascii="PT Astra Serif" w:hAnsi="PT Astra Serif"/>
          <w:sz w:val="28"/>
        </w:rPr>
        <w:t>Глава а</w:t>
      </w:r>
      <w:r>
        <w:rPr>
          <w:rFonts w:ascii="PT Astra Serif" w:hAnsi="PT Astra Serif"/>
          <w:sz w:val="28"/>
        </w:rPr>
        <w:t xml:space="preserve">дминистрации муниципального образования </w:t>
      </w:r>
      <w:proofErr w:type="spellStart"/>
      <w:r w:rsidR="008F4201">
        <w:rPr>
          <w:rFonts w:ascii="PT Astra Serif" w:hAnsi="PT Astra Serif"/>
          <w:sz w:val="28"/>
        </w:rPr>
        <w:t>Красногуляевское</w:t>
      </w:r>
      <w:proofErr w:type="spellEnd"/>
      <w:r>
        <w:rPr>
          <w:rFonts w:ascii="PT Astra Serif" w:hAnsi="PT Astra Serif"/>
          <w:sz w:val="28"/>
        </w:rPr>
        <w:t xml:space="preserve"> городское поселение вправе обратиться в установленном порядке в Правительство Ульяновской области с просьбой о выделении средств из резервного фонда Правительства Ульяновской области для ликвидации чрезвычайных ситуаций.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bookmarkStart w:id="4" w:name="sub_5"/>
      <w:r>
        <w:rPr>
          <w:rFonts w:ascii="PT Astra Serif" w:hAnsi="PT Astra Serif"/>
          <w:sz w:val="28"/>
        </w:rPr>
        <w:t xml:space="preserve">5. Основанием для выделения средств из резервного фонда является постановление администрации муниципального образования </w:t>
      </w:r>
      <w:proofErr w:type="spellStart"/>
      <w:r w:rsidR="008F4201">
        <w:rPr>
          <w:rFonts w:ascii="PT Astra Serif" w:hAnsi="PT Astra Serif"/>
          <w:sz w:val="28"/>
        </w:rPr>
        <w:t>Красногуляевское</w:t>
      </w:r>
      <w:proofErr w:type="spellEnd"/>
      <w:r>
        <w:rPr>
          <w:rFonts w:ascii="PT Astra Serif" w:hAnsi="PT Astra Serif"/>
          <w:sz w:val="28"/>
        </w:rPr>
        <w:t xml:space="preserve"> городское поселение, в котором указывается размер ассигнований и их целевое расходование.</w:t>
      </w:r>
    </w:p>
    <w:bookmarkEnd w:id="4"/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проведение мероприятий по предупреждению чрезвычайных ситуаций при угрозе их возникновения;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проведение поисковых и аварийно-спасательных работ в зонах чрезвычайных ситуаций;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оказание единовременной материальной помощи пострадавшим гражданам;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оказание гражданам финансовой помощи в связи с утратой ими имущества первой необходимости.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Использование средств резервного фонда на другие цели запрещается.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Глава администрации</w:t>
      </w:r>
      <w:r w:rsidR="00DB1D69">
        <w:rPr>
          <w:rFonts w:ascii="PT Astra Serif" w:hAnsi="PT Astra Serif"/>
          <w:sz w:val="28"/>
        </w:rPr>
        <w:t xml:space="preserve"> </w:t>
      </w:r>
      <w:r w:rsidRPr="00DB1D69">
        <w:rPr>
          <w:rFonts w:ascii="PT Astra Serif" w:hAnsi="PT Astra Serif"/>
          <w:sz w:val="28"/>
        </w:rPr>
        <w:t>осуществляет контроль за целевым расходованием средств резервного фонда</w:t>
      </w:r>
      <w:r>
        <w:rPr>
          <w:rFonts w:ascii="PT Astra Serif" w:hAnsi="PT Astra Serif"/>
          <w:sz w:val="28"/>
        </w:rPr>
        <w:t>.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8. 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муниципального образования </w:t>
      </w:r>
      <w:proofErr w:type="spellStart"/>
      <w:r w:rsidR="008F4201">
        <w:rPr>
          <w:rFonts w:ascii="PT Astra Serif" w:hAnsi="PT Astra Serif"/>
          <w:sz w:val="28"/>
        </w:rPr>
        <w:t>Красногуляевское</w:t>
      </w:r>
      <w:proofErr w:type="spellEnd"/>
      <w:r>
        <w:rPr>
          <w:rFonts w:ascii="PT Astra Serif" w:hAnsi="PT Astra Serif"/>
          <w:sz w:val="28"/>
        </w:rPr>
        <w:t xml:space="preserve"> городское поселение в первой декаде предпоследнего месяца фин</w:t>
      </w:r>
      <w:r w:rsidR="008F4201">
        <w:rPr>
          <w:rFonts w:ascii="PT Astra Serif" w:hAnsi="PT Astra Serif"/>
          <w:sz w:val="28"/>
        </w:rPr>
        <w:t>ансового года направляет Главе а</w:t>
      </w:r>
      <w:r>
        <w:rPr>
          <w:rFonts w:ascii="PT Astra Serif" w:hAnsi="PT Astra Serif"/>
          <w:sz w:val="28"/>
        </w:rPr>
        <w:t xml:space="preserve">дминистрации муниципального образования </w:t>
      </w:r>
      <w:proofErr w:type="spellStart"/>
      <w:r w:rsidR="008F4201">
        <w:rPr>
          <w:rFonts w:ascii="PT Astra Serif" w:hAnsi="PT Astra Serif"/>
          <w:sz w:val="28"/>
        </w:rPr>
        <w:t>Красногуляевское</w:t>
      </w:r>
      <w:proofErr w:type="spellEnd"/>
      <w:r>
        <w:rPr>
          <w:rFonts w:ascii="PT Astra Serif" w:hAnsi="PT Astra Serif"/>
          <w:sz w:val="28"/>
        </w:rPr>
        <w:t xml:space="preserve"> городское поселение предложения по использованию указанных денежных средств на проведение мероприятий по предупреждению чрезвычайных ситуаций.</w:t>
      </w:r>
    </w:p>
    <w:sectPr w:rsidR="003F4301" w:rsidSect="002E0AE6">
      <w:headerReference w:type="default" r:id="rId6"/>
      <w:pgSz w:w="11906" w:h="16838" w:code="9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DA" w:rsidRDefault="00CF5FDA">
      <w:r>
        <w:separator/>
      </w:r>
    </w:p>
  </w:endnote>
  <w:endnote w:type="continuationSeparator" w:id="0">
    <w:p w:rsidR="00CF5FDA" w:rsidRDefault="00CF5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DA" w:rsidRDefault="00CF5FDA">
      <w:r>
        <w:separator/>
      </w:r>
    </w:p>
  </w:footnote>
  <w:footnote w:type="continuationSeparator" w:id="0">
    <w:p w:rsidR="00CF5FDA" w:rsidRDefault="00CF5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301" w:rsidRDefault="003F4301">
    <w:pPr>
      <w:pStyle w:val="afa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301"/>
    <w:rsid w:val="00054653"/>
    <w:rsid w:val="002E0AE6"/>
    <w:rsid w:val="0034374A"/>
    <w:rsid w:val="003F4301"/>
    <w:rsid w:val="007F06E7"/>
    <w:rsid w:val="008F4201"/>
    <w:rsid w:val="009E134B"/>
    <w:rsid w:val="00CF5FDA"/>
    <w:rsid w:val="00D1424B"/>
    <w:rsid w:val="00D70DA6"/>
    <w:rsid w:val="00DB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D70DA6"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D70DA6"/>
    <w:pPr>
      <w:widowControl/>
      <w:spacing w:before="480" w:line="276" w:lineRule="auto"/>
      <w:contextualSpacing/>
      <w:outlineLvl w:val="0"/>
    </w:pPr>
    <w:rPr>
      <w:rFonts w:ascii="Cambria" w:hAnsi="Cambria"/>
      <w:smallCaps/>
      <w:spacing w:val="5"/>
      <w:sz w:val="36"/>
    </w:rPr>
  </w:style>
  <w:style w:type="paragraph" w:styleId="2">
    <w:name w:val="heading 2"/>
    <w:basedOn w:val="a"/>
    <w:next w:val="a"/>
    <w:link w:val="20"/>
    <w:uiPriority w:val="9"/>
    <w:qFormat/>
    <w:rsid w:val="00D70DA6"/>
    <w:pPr>
      <w:widowControl/>
      <w:spacing w:before="200" w:line="276" w:lineRule="auto"/>
      <w:outlineLvl w:val="1"/>
    </w:pPr>
    <w:rPr>
      <w:rFonts w:ascii="Cambria" w:hAnsi="Cambria"/>
      <w:smallCaps/>
      <w:sz w:val="28"/>
    </w:rPr>
  </w:style>
  <w:style w:type="paragraph" w:styleId="3">
    <w:name w:val="heading 3"/>
    <w:basedOn w:val="a"/>
    <w:next w:val="a"/>
    <w:link w:val="30"/>
    <w:uiPriority w:val="9"/>
    <w:qFormat/>
    <w:rsid w:val="00D70DA6"/>
    <w:pPr>
      <w:widowControl/>
      <w:spacing w:before="200" w:line="276" w:lineRule="auto"/>
      <w:outlineLvl w:val="2"/>
    </w:pPr>
    <w:rPr>
      <w:rFonts w:ascii="Cambria" w:hAnsi="Cambria"/>
      <w:i/>
      <w:smallCaps/>
      <w:spacing w:val="5"/>
      <w:sz w:val="26"/>
    </w:rPr>
  </w:style>
  <w:style w:type="paragraph" w:styleId="4">
    <w:name w:val="heading 4"/>
    <w:basedOn w:val="a"/>
    <w:next w:val="a"/>
    <w:link w:val="40"/>
    <w:uiPriority w:val="9"/>
    <w:qFormat/>
    <w:rsid w:val="00D70DA6"/>
    <w:pPr>
      <w:widowControl/>
      <w:spacing w:line="276" w:lineRule="auto"/>
      <w:outlineLvl w:val="3"/>
    </w:pPr>
    <w:rPr>
      <w:rFonts w:ascii="Cambria" w:hAnsi="Cambria"/>
      <w:b/>
      <w:spacing w:val="5"/>
    </w:rPr>
  </w:style>
  <w:style w:type="paragraph" w:styleId="5">
    <w:name w:val="heading 5"/>
    <w:basedOn w:val="a"/>
    <w:next w:val="a"/>
    <w:link w:val="50"/>
    <w:uiPriority w:val="9"/>
    <w:qFormat/>
    <w:rsid w:val="00D70DA6"/>
    <w:pPr>
      <w:widowControl/>
      <w:spacing w:line="276" w:lineRule="auto"/>
      <w:outlineLvl w:val="4"/>
    </w:pPr>
    <w:rPr>
      <w:rFonts w:ascii="Cambria" w:hAnsi="Cambria"/>
      <w:i/>
    </w:rPr>
  </w:style>
  <w:style w:type="paragraph" w:styleId="6">
    <w:name w:val="heading 6"/>
    <w:basedOn w:val="a"/>
    <w:next w:val="a"/>
    <w:link w:val="60"/>
    <w:uiPriority w:val="9"/>
    <w:qFormat/>
    <w:rsid w:val="00D70DA6"/>
    <w:pPr>
      <w:widowControl/>
      <w:spacing w:line="276" w:lineRule="auto"/>
      <w:outlineLvl w:val="5"/>
    </w:pPr>
    <w:rPr>
      <w:rFonts w:ascii="Cambria" w:hAnsi="Cambria"/>
      <w:b/>
      <w:color w:val="595959"/>
      <w:spacing w:val="5"/>
      <w:sz w:val="20"/>
    </w:rPr>
  </w:style>
  <w:style w:type="paragraph" w:styleId="7">
    <w:name w:val="heading 7"/>
    <w:basedOn w:val="a"/>
    <w:next w:val="a"/>
    <w:link w:val="70"/>
    <w:uiPriority w:val="9"/>
    <w:qFormat/>
    <w:rsid w:val="00D70DA6"/>
    <w:pPr>
      <w:widowControl/>
      <w:spacing w:line="276" w:lineRule="auto"/>
      <w:outlineLvl w:val="6"/>
    </w:pPr>
    <w:rPr>
      <w:rFonts w:ascii="Cambria" w:hAnsi="Cambria"/>
      <w:b/>
      <w:i/>
      <w:color w:val="5A5A5A"/>
      <w:sz w:val="20"/>
    </w:rPr>
  </w:style>
  <w:style w:type="paragraph" w:styleId="8">
    <w:name w:val="heading 8"/>
    <w:basedOn w:val="a"/>
    <w:next w:val="a"/>
    <w:link w:val="80"/>
    <w:uiPriority w:val="9"/>
    <w:qFormat/>
    <w:rsid w:val="00D70DA6"/>
    <w:pPr>
      <w:widowControl/>
      <w:spacing w:line="276" w:lineRule="auto"/>
      <w:outlineLvl w:val="7"/>
    </w:pPr>
    <w:rPr>
      <w:rFonts w:ascii="Cambria" w:hAnsi="Cambria"/>
      <w:b/>
      <w:color w:val="7F7F7F"/>
      <w:sz w:val="20"/>
    </w:rPr>
  </w:style>
  <w:style w:type="paragraph" w:styleId="9">
    <w:name w:val="heading 9"/>
    <w:basedOn w:val="a"/>
    <w:next w:val="a"/>
    <w:link w:val="90"/>
    <w:uiPriority w:val="9"/>
    <w:qFormat/>
    <w:rsid w:val="00D70DA6"/>
    <w:pPr>
      <w:widowControl/>
      <w:spacing w:line="276" w:lineRule="auto"/>
      <w:outlineLvl w:val="8"/>
    </w:pPr>
    <w:rPr>
      <w:rFonts w:ascii="Cambria" w:hAnsi="Cambria"/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70DA6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D70D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70DA6"/>
    <w:rPr>
      <w:rFonts w:ascii="XO Thames" w:hAnsi="XO Thames"/>
      <w:sz w:val="28"/>
    </w:rPr>
  </w:style>
  <w:style w:type="paragraph" w:customStyle="1" w:styleId="12">
    <w:name w:val="Название объекта1"/>
    <w:basedOn w:val="a"/>
    <w:next w:val="a"/>
    <w:link w:val="13"/>
    <w:rsid w:val="00D70DA6"/>
    <w:pPr>
      <w:jc w:val="center"/>
    </w:pPr>
    <w:rPr>
      <w:rFonts w:ascii="Arial" w:hAnsi="Arial"/>
      <w:sz w:val="30"/>
    </w:rPr>
  </w:style>
  <w:style w:type="character" w:customStyle="1" w:styleId="13">
    <w:name w:val="Название объекта1"/>
    <w:basedOn w:val="1"/>
    <w:link w:val="12"/>
    <w:rsid w:val="00D70DA6"/>
    <w:rPr>
      <w:rFonts w:ascii="Arial" w:hAnsi="Arial"/>
      <w:color w:val="000000"/>
      <w:sz w:val="30"/>
    </w:rPr>
  </w:style>
  <w:style w:type="paragraph" w:styleId="41">
    <w:name w:val="toc 4"/>
    <w:next w:val="a"/>
    <w:link w:val="42"/>
    <w:uiPriority w:val="39"/>
    <w:rsid w:val="00D70D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70DA6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D70DA6"/>
    <w:pPr>
      <w:spacing w:after="120" w:line="480" w:lineRule="auto"/>
    </w:pPr>
    <w:rPr>
      <w:rFonts w:ascii="Arial" w:hAnsi="Arial"/>
      <w:sz w:val="20"/>
    </w:rPr>
  </w:style>
  <w:style w:type="character" w:customStyle="1" w:styleId="211">
    <w:name w:val="Основной текст 21"/>
    <w:basedOn w:val="1"/>
    <w:link w:val="210"/>
    <w:rsid w:val="00D70DA6"/>
    <w:rPr>
      <w:rFonts w:ascii="Arial" w:hAnsi="Arial"/>
      <w:color w:val="000000"/>
      <w:sz w:val="20"/>
    </w:rPr>
  </w:style>
  <w:style w:type="paragraph" w:styleId="a3">
    <w:name w:val="List Paragraph"/>
    <w:basedOn w:val="a"/>
    <w:link w:val="a4"/>
    <w:rsid w:val="00D70DA6"/>
    <w:pPr>
      <w:widowControl/>
      <w:spacing w:after="200" w:line="276" w:lineRule="auto"/>
      <w:ind w:left="720"/>
      <w:contextualSpacing/>
    </w:pPr>
    <w:rPr>
      <w:rFonts w:ascii="Cambria" w:hAnsi="Cambria"/>
      <w:sz w:val="22"/>
    </w:rPr>
  </w:style>
  <w:style w:type="character" w:customStyle="1" w:styleId="a4">
    <w:name w:val="Абзац списка Знак"/>
    <w:basedOn w:val="1"/>
    <w:link w:val="a3"/>
    <w:rsid w:val="00D70DA6"/>
    <w:rPr>
      <w:rFonts w:ascii="Cambria" w:hAnsi="Cambria"/>
      <w:color w:val="000000"/>
      <w:sz w:val="22"/>
    </w:rPr>
  </w:style>
  <w:style w:type="character" w:customStyle="1" w:styleId="70">
    <w:name w:val="Заголовок 7 Знак"/>
    <w:basedOn w:val="1"/>
    <w:link w:val="7"/>
    <w:rsid w:val="00D70DA6"/>
    <w:rPr>
      <w:rFonts w:ascii="Cambria" w:hAnsi="Cambria"/>
      <w:b/>
      <w:i/>
      <w:color w:val="5A5A5A"/>
      <w:sz w:val="20"/>
    </w:rPr>
  </w:style>
  <w:style w:type="paragraph" w:styleId="61">
    <w:name w:val="toc 6"/>
    <w:next w:val="a"/>
    <w:link w:val="62"/>
    <w:uiPriority w:val="39"/>
    <w:rsid w:val="00D70DA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D70DA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D70DA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D70DA6"/>
    <w:rPr>
      <w:rFonts w:ascii="XO Thames" w:hAnsi="XO Thames"/>
      <w:sz w:val="28"/>
    </w:rPr>
  </w:style>
  <w:style w:type="paragraph" w:customStyle="1" w:styleId="a5">
    <w:name w:val="Цветовое выделение"/>
    <w:link w:val="a6"/>
    <w:rsid w:val="00D70DA6"/>
    <w:rPr>
      <w:b/>
      <w:color w:val="26282F"/>
      <w:sz w:val="26"/>
    </w:rPr>
  </w:style>
  <w:style w:type="character" w:customStyle="1" w:styleId="a6">
    <w:name w:val="Цветовое выделение"/>
    <w:link w:val="a5"/>
    <w:rsid w:val="00D70DA6"/>
    <w:rPr>
      <w:b/>
      <w:color w:val="26282F"/>
      <w:sz w:val="26"/>
    </w:rPr>
  </w:style>
  <w:style w:type="character" w:customStyle="1" w:styleId="30">
    <w:name w:val="Заголовок 3 Знак"/>
    <w:basedOn w:val="1"/>
    <w:link w:val="3"/>
    <w:rsid w:val="00D70DA6"/>
    <w:rPr>
      <w:rFonts w:ascii="Cambria" w:hAnsi="Cambria"/>
      <w:i/>
      <w:smallCaps/>
      <w:color w:val="000000"/>
      <w:spacing w:val="5"/>
      <w:sz w:val="26"/>
    </w:rPr>
  </w:style>
  <w:style w:type="paragraph" w:styleId="a7">
    <w:name w:val="No Spacing"/>
    <w:basedOn w:val="a"/>
    <w:link w:val="a8"/>
    <w:rsid w:val="00D70DA6"/>
    <w:pPr>
      <w:widowControl/>
    </w:pPr>
    <w:rPr>
      <w:rFonts w:ascii="Cambria" w:hAnsi="Cambria"/>
      <w:sz w:val="22"/>
    </w:rPr>
  </w:style>
  <w:style w:type="character" w:customStyle="1" w:styleId="a8">
    <w:name w:val="Без интервала Знак"/>
    <w:basedOn w:val="1"/>
    <w:link w:val="a7"/>
    <w:rsid w:val="00D70DA6"/>
    <w:rPr>
      <w:rFonts w:ascii="Cambria" w:hAnsi="Cambria"/>
      <w:color w:val="000000"/>
      <w:sz w:val="22"/>
    </w:rPr>
  </w:style>
  <w:style w:type="paragraph" w:customStyle="1" w:styleId="a9">
    <w:name w:val="Гипертекстовая ссылка"/>
    <w:link w:val="aa"/>
    <w:rsid w:val="00D70DA6"/>
    <w:rPr>
      <w:b/>
      <w:color w:val="106BBE"/>
      <w:sz w:val="26"/>
    </w:rPr>
  </w:style>
  <w:style w:type="character" w:customStyle="1" w:styleId="aa">
    <w:name w:val="Гипертекстовая ссылка"/>
    <w:link w:val="a9"/>
    <w:rsid w:val="00D70DA6"/>
    <w:rPr>
      <w:b/>
      <w:color w:val="106BBE"/>
      <w:sz w:val="26"/>
    </w:rPr>
  </w:style>
  <w:style w:type="paragraph" w:customStyle="1" w:styleId="14">
    <w:name w:val="Основной шрифт абзаца1"/>
    <w:rsid w:val="00D70DA6"/>
  </w:style>
  <w:style w:type="character" w:customStyle="1" w:styleId="90">
    <w:name w:val="Заголовок 9 Знак"/>
    <w:basedOn w:val="1"/>
    <w:link w:val="9"/>
    <w:rsid w:val="00D70DA6"/>
    <w:rPr>
      <w:rFonts w:ascii="Cambria" w:hAnsi="Cambria"/>
      <w:b/>
      <w:i/>
      <w:color w:val="7F7F7F"/>
      <w:sz w:val="18"/>
    </w:rPr>
  </w:style>
  <w:style w:type="paragraph" w:customStyle="1" w:styleId="15">
    <w:name w:val="Сильная ссылка1"/>
    <w:link w:val="ab"/>
    <w:rsid w:val="00D70DA6"/>
    <w:rPr>
      <w:b/>
      <w:smallCaps/>
    </w:rPr>
  </w:style>
  <w:style w:type="character" w:styleId="ab">
    <w:name w:val="Intense Reference"/>
    <w:link w:val="15"/>
    <w:rsid w:val="00D70DA6"/>
    <w:rPr>
      <w:b/>
      <w:smallCaps/>
    </w:rPr>
  </w:style>
  <w:style w:type="paragraph" w:styleId="ac">
    <w:name w:val="Intense Quote"/>
    <w:basedOn w:val="a"/>
    <w:next w:val="a"/>
    <w:link w:val="ad"/>
    <w:rsid w:val="00D70DA6"/>
    <w:pPr>
      <w:widowControl/>
      <w:spacing w:before="240" w:after="240" w:line="300" w:lineRule="auto"/>
      <w:ind w:left="1152" w:right="1152"/>
      <w:jc w:val="both"/>
    </w:pPr>
    <w:rPr>
      <w:rFonts w:ascii="Cambria" w:hAnsi="Cambria"/>
      <w:i/>
      <w:sz w:val="20"/>
    </w:rPr>
  </w:style>
  <w:style w:type="character" w:customStyle="1" w:styleId="ad">
    <w:name w:val="Выделенная цитата Знак"/>
    <w:basedOn w:val="1"/>
    <w:link w:val="ac"/>
    <w:rsid w:val="00D70DA6"/>
    <w:rPr>
      <w:rFonts w:ascii="Cambria" w:hAnsi="Cambria"/>
      <w:i/>
      <w:color w:val="000000"/>
      <w:sz w:val="20"/>
    </w:rPr>
  </w:style>
  <w:style w:type="paragraph" w:styleId="ae">
    <w:name w:val="Body Text"/>
    <w:basedOn w:val="a"/>
    <w:link w:val="af"/>
    <w:rsid w:val="00D70DA6"/>
    <w:pPr>
      <w:spacing w:after="120"/>
    </w:pPr>
    <w:rPr>
      <w:rFonts w:ascii="Arial" w:hAnsi="Arial"/>
      <w:sz w:val="20"/>
    </w:rPr>
  </w:style>
  <w:style w:type="character" w:customStyle="1" w:styleId="af">
    <w:name w:val="Основной текст Знак"/>
    <w:basedOn w:val="1"/>
    <w:link w:val="ae"/>
    <w:rsid w:val="00D70DA6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rsid w:val="00D70D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70DA6"/>
    <w:rPr>
      <w:rFonts w:ascii="XO Thames" w:hAnsi="XO Thames"/>
      <w:sz w:val="28"/>
    </w:rPr>
  </w:style>
  <w:style w:type="paragraph" w:customStyle="1" w:styleId="16">
    <w:name w:val="Выделение1"/>
    <w:link w:val="af0"/>
    <w:rsid w:val="00D70DA6"/>
    <w:rPr>
      <w:b/>
      <w:i/>
      <w:spacing w:val="10"/>
    </w:rPr>
  </w:style>
  <w:style w:type="character" w:styleId="af0">
    <w:name w:val="Emphasis"/>
    <w:link w:val="16"/>
    <w:rsid w:val="00D70DA6"/>
    <w:rPr>
      <w:b/>
      <w:i/>
      <w:spacing w:val="10"/>
    </w:rPr>
  </w:style>
  <w:style w:type="paragraph" w:customStyle="1" w:styleId="17">
    <w:name w:val="Слабая ссылка1"/>
    <w:link w:val="af1"/>
    <w:rsid w:val="00D70DA6"/>
    <w:rPr>
      <w:smallCaps/>
    </w:rPr>
  </w:style>
  <w:style w:type="character" w:styleId="af1">
    <w:name w:val="Subtle Reference"/>
    <w:link w:val="17"/>
    <w:rsid w:val="00D70DA6"/>
    <w:rPr>
      <w:smallCaps/>
    </w:rPr>
  </w:style>
  <w:style w:type="paragraph" w:styleId="af2">
    <w:name w:val="footer"/>
    <w:basedOn w:val="a"/>
    <w:link w:val="af3"/>
    <w:rsid w:val="00D70DA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D70DA6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basedOn w:val="1"/>
    <w:link w:val="5"/>
    <w:rsid w:val="00D70DA6"/>
    <w:rPr>
      <w:rFonts w:ascii="Cambria" w:hAnsi="Cambria"/>
      <w:i/>
      <w:color w:val="000000"/>
      <w:sz w:val="24"/>
    </w:rPr>
  </w:style>
  <w:style w:type="character" w:customStyle="1" w:styleId="11">
    <w:name w:val="Заголовок 1 Знак"/>
    <w:basedOn w:val="1"/>
    <w:link w:val="10"/>
    <w:rsid w:val="00D70DA6"/>
    <w:rPr>
      <w:rFonts w:ascii="Cambria" w:hAnsi="Cambria"/>
      <w:smallCaps/>
      <w:color w:val="000000"/>
      <w:spacing w:val="5"/>
      <w:sz w:val="36"/>
    </w:rPr>
  </w:style>
  <w:style w:type="paragraph" w:customStyle="1" w:styleId="18">
    <w:name w:val="Гиперссылка1"/>
    <w:link w:val="af4"/>
    <w:rsid w:val="00D70DA6"/>
    <w:rPr>
      <w:color w:val="0000FF"/>
      <w:u w:val="single"/>
    </w:rPr>
  </w:style>
  <w:style w:type="character" w:styleId="af4">
    <w:name w:val="Hyperlink"/>
    <w:link w:val="18"/>
    <w:rsid w:val="00D70DA6"/>
    <w:rPr>
      <w:color w:val="0000FF"/>
      <w:u w:val="single"/>
    </w:rPr>
  </w:style>
  <w:style w:type="paragraph" w:customStyle="1" w:styleId="Footnote">
    <w:name w:val="Footnote"/>
    <w:link w:val="Footnote0"/>
    <w:rsid w:val="00D70DA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70DA6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D70DA6"/>
    <w:rPr>
      <w:rFonts w:ascii="Cambria" w:hAnsi="Cambria"/>
      <w:b/>
      <w:color w:val="7F7F7F"/>
      <w:sz w:val="20"/>
    </w:rPr>
  </w:style>
  <w:style w:type="paragraph" w:styleId="19">
    <w:name w:val="toc 1"/>
    <w:next w:val="a"/>
    <w:link w:val="1a"/>
    <w:uiPriority w:val="39"/>
    <w:rsid w:val="00D70DA6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D70D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70DA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70DA6"/>
    <w:rPr>
      <w:rFonts w:ascii="XO Thames" w:hAnsi="XO Thames"/>
      <w:sz w:val="20"/>
    </w:rPr>
  </w:style>
  <w:style w:type="paragraph" w:styleId="af5">
    <w:name w:val="TOC Heading"/>
    <w:basedOn w:val="10"/>
    <w:next w:val="a"/>
    <w:link w:val="af6"/>
    <w:rsid w:val="00D70DA6"/>
    <w:pPr>
      <w:outlineLvl w:val="8"/>
    </w:pPr>
  </w:style>
  <w:style w:type="character" w:customStyle="1" w:styleId="af6">
    <w:name w:val="Заголовок оглавления Знак"/>
    <w:basedOn w:val="11"/>
    <w:link w:val="af5"/>
    <w:rsid w:val="00D70DA6"/>
    <w:rPr>
      <w:rFonts w:ascii="Cambria" w:hAnsi="Cambria"/>
      <w:smallCaps/>
      <w:color w:val="000000"/>
      <w:spacing w:val="5"/>
      <w:sz w:val="36"/>
    </w:rPr>
  </w:style>
  <w:style w:type="paragraph" w:styleId="91">
    <w:name w:val="toc 9"/>
    <w:next w:val="a"/>
    <w:link w:val="92"/>
    <w:uiPriority w:val="39"/>
    <w:rsid w:val="00D70DA6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D70DA6"/>
    <w:rPr>
      <w:rFonts w:ascii="XO Thames" w:hAnsi="XO Thames"/>
      <w:sz w:val="28"/>
    </w:rPr>
  </w:style>
  <w:style w:type="paragraph" w:customStyle="1" w:styleId="1b">
    <w:name w:val="Название книги1"/>
    <w:link w:val="af7"/>
    <w:rsid w:val="00D70DA6"/>
    <w:rPr>
      <w:i/>
      <w:smallCaps/>
      <w:spacing w:val="5"/>
    </w:rPr>
  </w:style>
  <w:style w:type="character" w:styleId="af7">
    <w:name w:val="Book Title"/>
    <w:link w:val="1b"/>
    <w:rsid w:val="00D70DA6"/>
    <w:rPr>
      <w:i/>
      <w:smallCaps/>
      <w:spacing w:val="5"/>
    </w:rPr>
  </w:style>
  <w:style w:type="paragraph" w:styleId="81">
    <w:name w:val="toc 8"/>
    <w:next w:val="a"/>
    <w:link w:val="82"/>
    <w:uiPriority w:val="39"/>
    <w:rsid w:val="00D70DA6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D70DA6"/>
    <w:rPr>
      <w:rFonts w:ascii="XO Thames" w:hAnsi="XO Thames"/>
      <w:sz w:val="28"/>
    </w:rPr>
  </w:style>
  <w:style w:type="paragraph" w:customStyle="1" w:styleId="1c">
    <w:name w:val="Слабое выделение1"/>
    <w:link w:val="af8"/>
    <w:rsid w:val="00D70DA6"/>
    <w:rPr>
      <w:i/>
    </w:rPr>
  </w:style>
  <w:style w:type="character" w:styleId="af8">
    <w:name w:val="Subtle Emphasis"/>
    <w:link w:val="1c"/>
    <w:rsid w:val="00D70DA6"/>
    <w:rPr>
      <w:i/>
    </w:rPr>
  </w:style>
  <w:style w:type="paragraph" w:styleId="51">
    <w:name w:val="toc 5"/>
    <w:next w:val="a"/>
    <w:link w:val="52"/>
    <w:uiPriority w:val="39"/>
    <w:rsid w:val="00D70D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70DA6"/>
    <w:rPr>
      <w:rFonts w:ascii="XO Thames" w:hAnsi="XO Thames"/>
      <w:sz w:val="28"/>
    </w:rPr>
  </w:style>
  <w:style w:type="paragraph" w:customStyle="1" w:styleId="1d">
    <w:name w:val="Сильное выделение1"/>
    <w:link w:val="af9"/>
    <w:rsid w:val="00D70DA6"/>
    <w:rPr>
      <w:b/>
      <w:i/>
    </w:rPr>
  </w:style>
  <w:style w:type="character" w:styleId="af9">
    <w:name w:val="Intense Emphasis"/>
    <w:link w:val="1d"/>
    <w:rsid w:val="00D70DA6"/>
    <w:rPr>
      <w:b/>
      <w:i/>
    </w:rPr>
  </w:style>
  <w:style w:type="paragraph" w:styleId="23">
    <w:name w:val="Quote"/>
    <w:basedOn w:val="a"/>
    <w:next w:val="a"/>
    <w:link w:val="24"/>
    <w:rsid w:val="00D70DA6"/>
    <w:pPr>
      <w:widowControl/>
      <w:spacing w:after="200" w:line="276" w:lineRule="auto"/>
    </w:pPr>
    <w:rPr>
      <w:rFonts w:ascii="Cambria" w:hAnsi="Cambria"/>
      <w:i/>
      <w:sz w:val="20"/>
    </w:rPr>
  </w:style>
  <w:style w:type="character" w:customStyle="1" w:styleId="24">
    <w:name w:val="Цитата 2 Знак"/>
    <w:basedOn w:val="1"/>
    <w:link w:val="23"/>
    <w:rsid w:val="00D70DA6"/>
    <w:rPr>
      <w:rFonts w:ascii="Cambria" w:hAnsi="Cambria"/>
      <w:i/>
      <w:color w:val="000000"/>
      <w:sz w:val="20"/>
    </w:rPr>
  </w:style>
  <w:style w:type="paragraph" w:styleId="afa">
    <w:name w:val="header"/>
    <w:basedOn w:val="a"/>
    <w:link w:val="afb"/>
    <w:rsid w:val="00D70DA6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sid w:val="00D70DA6"/>
    <w:rPr>
      <w:rFonts w:ascii="Times New Roman" w:hAnsi="Times New Roman"/>
      <w:color w:val="000000"/>
      <w:sz w:val="24"/>
    </w:rPr>
  </w:style>
  <w:style w:type="paragraph" w:customStyle="1" w:styleId="1e">
    <w:name w:val="Строгий1"/>
    <w:link w:val="afc"/>
    <w:rsid w:val="00D70DA6"/>
    <w:rPr>
      <w:b/>
    </w:rPr>
  </w:style>
  <w:style w:type="character" w:styleId="afc">
    <w:name w:val="Strong"/>
    <w:link w:val="1e"/>
    <w:rsid w:val="00D70DA6"/>
    <w:rPr>
      <w:b/>
    </w:rPr>
  </w:style>
  <w:style w:type="paragraph" w:styleId="afd">
    <w:name w:val="Subtitle"/>
    <w:basedOn w:val="a"/>
    <w:next w:val="a"/>
    <w:link w:val="afe"/>
    <w:uiPriority w:val="11"/>
    <w:qFormat/>
    <w:rsid w:val="00D70DA6"/>
    <w:pPr>
      <w:widowControl/>
      <w:spacing w:after="200" w:line="276" w:lineRule="auto"/>
    </w:pPr>
    <w:rPr>
      <w:rFonts w:ascii="Cambria" w:hAnsi="Cambria"/>
      <w:i/>
      <w:smallCaps/>
      <w:spacing w:val="10"/>
      <w:sz w:val="28"/>
    </w:rPr>
  </w:style>
  <w:style w:type="character" w:customStyle="1" w:styleId="afe">
    <w:name w:val="Подзаголовок Знак"/>
    <w:basedOn w:val="1"/>
    <w:link w:val="afd"/>
    <w:rsid w:val="00D70DA6"/>
    <w:rPr>
      <w:rFonts w:ascii="Cambria" w:hAnsi="Cambria"/>
      <w:i/>
      <w:smallCaps/>
      <w:color w:val="000000"/>
      <w:spacing w:val="10"/>
      <w:sz w:val="28"/>
    </w:rPr>
  </w:style>
  <w:style w:type="paragraph" w:styleId="aff">
    <w:name w:val="Title"/>
    <w:basedOn w:val="a"/>
    <w:next w:val="a"/>
    <w:link w:val="aff0"/>
    <w:uiPriority w:val="10"/>
    <w:qFormat/>
    <w:rsid w:val="00D70DA6"/>
    <w:pPr>
      <w:widowControl/>
      <w:spacing w:after="300"/>
      <w:contextualSpacing/>
    </w:pPr>
    <w:rPr>
      <w:rFonts w:ascii="Cambria" w:hAnsi="Cambria"/>
      <w:smallCaps/>
      <w:sz w:val="52"/>
    </w:rPr>
  </w:style>
  <w:style w:type="character" w:customStyle="1" w:styleId="aff0">
    <w:name w:val="Название Знак"/>
    <w:basedOn w:val="1"/>
    <w:link w:val="aff"/>
    <w:rsid w:val="00D70DA6"/>
    <w:rPr>
      <w:rFonts w:ascii="Cambria" w:hAnsi="Cambria"/>
      <w:smallCaps/>
      <w:color w:val="000000"/>
      <w:sz w:val="52"/>
    </w:rPr>
  </w:style>
  <w:style w:type="character" w:customStyle="1" w:styleId="40">
    <w:name w:val="Заголовок 4 Знак"/>
    <w:basedOn w:val="1"/>
    <w:link w:val="4"/>
    <w:rsid w:val="00D70DA6"/>
    <w:rPr>
      <w:rFonts w:ascii="Cambria" w:hAnsi="Cambria"/>
      <w:b/>
      <w:color w:val="000000"/>
      <w:spacing w:val="5"/>
      <w:sz w:val="24"/>
    </w:rPr>
  </w:style>
  <w:style w:type="character" w:customStyle="1" w:styleId="20">
    <w:name w:val="Заголовок 2 Знак"/>
    <w:basedOn w:val="1"/>
    <w:link w:val="2"/>
    <w:rsid w:val="00D70DA6"/>
    <w:rPr>
      <w:rFonts w:ascii="Cambria" w:hAnsi="Cambria"/>
      <w:smallCaps/>
      <w:color w:val="000000"/>
      <w:sz w:val="28"/>
    </w:rPr>
  </w:style>
  <w:style w:type="character" w:customStyle="1" w:styleId="60">
    <w:name w:val="Заголовок 6 Знак"/>
    <w:basedOn w:val="1"/>
    <w:link w:val="6"/>
    <w:rsid w:val="00D70DA6"/>
    <w:rPr>
      <w:rFonts w:ascii="Cambria" w:hAnsi="Cambria"/>
      <w:b/>
      <w:color w:val="595959"/>
      <w:spacing w:val="5"/>
      <w:sz w:val="20"/>
    </w:rPr>
  </w:style>
  <w:style w:type="paragraph" w:styleId="aff1">
    <w:name w:val="Balloon Text"/>
    <w:basedOn w:val="a"/>
    <w:link w:val="aff2"/>
    <w:uiPriority w:val="99"/>
    <w:semiHidden/>
    <w:unhideWhenUsed/>
    <w:rsid w:val="008F4201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8F4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4</cp:revision>
  <cp:lastPrinted>2024-03-25T12:46:00Z</cp:lastPrinted>
  <dcterms:created xsi:type="dcterms:W3CDTF">2024-02-29T09:37:00Z</dcterms:created>
  <dcterms:modified xsi:type="dcterms:W3CDTF">2024-03-25T12:46:00Z</dcterms:modified>
</cp:coreProperties>
</file>